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666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764"/>
        <w:gridCol w:w="2497"/>
        <w:gridCol w:w="1702"/>
        <w:gridCol w:w="1471"/>
        <w:gridCol w:w="2214"/>
        <w:gridCol w:w="1275"/>
      </w:tblGrid>
      <w:tr w:rsidR="006D6C55" w:rsidRPr="00BD664A" w:rsidTr="00445D64">
        <w:tc>
          <w:tcPr>
            <w:tcW w:w="764" w:type="dxa"/>
            <w:hideMark/>
          </w:tcPr>
          <w:p w:rsidR="006D6C55" w:rsidRPr="00BD664A" w:rsidRDefault="00DF234F" w:rsidP="00445D64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урока</w:t>
            </w:r>
          </w:p>
        </w:tc>
        <w:tc>
          <w:tcPr>
            <w:tcW w:w="2497" w:type="dxa"/>
            <w:hideMark/>
          </w:tcPr>
          <w:p w:rsidR="006D6C55" w:rsidRPr="00BD664A" w:rsidRDefault="006D6C55" w:rsidP="00445D64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1702" w:type="dxa"/>
            <w:hideMark/>
          </w:tcPr>
          <w:p w:rsidR="006D6C55" w:rsidRPr="00BD664A" w:rsidRDefault="006D6C55" w:rsidP="00445D64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471" w:type="dxa"/>
            <w:hideMark/>
          </w:tcPr>
          <w:p w:rsidR="006D6C55" w:rsidRPr="00BD664A" w:rsidRDefault="006D6C55" w:rsidP="00445D64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Причина корректировки</w:t>
            </w:r>
          </w:p>
        </w:tc>
        <w:tc>
          <w:tcPr>
            <w:tcW w:w="2214" w:type="dxa"/>
            <w:hideMark/>
          </w:tcPr>
          <w:p w:rsidR="006D6C55" w:rsidRPr="00BD664A" w:rsidRDefault="006D6C55" w:rsidP="00445D64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275" w:type="dxa"/>
            <w:hideMark/>
          </w:tcPr>
          <w:p w:rsidR="006D6C55" w:rsidRPr="00BD664A" w:rsidRDefault="006D6C55" w:rsidP="00445D64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E97DEF" w:rsidRPr="00BD664A" w:rsidTr="00445D64">
        <w:trPr>
          <w:trHeight w:val="358"/>
        </w:trPr>
        <w:tc>
          <w:tcPr>
            <w:tcW w:w="764" w:type="dxa"/>
          </w:tcPr>
          <w:p w:rsidR="00E97DEF" w:rsidRPr="00A81A83" w:rsidRDefault="00E97DEF" w:rsidP="00112F4D">
            <w:pPr>
              <w:spacing w:after="0" w:line="240" w:lineRule="auto"/>
              <w:ind w:left="57" w:right="57"/>
              <w:rPr>
                <w:rFonts w:ascii="Times New Roman" w:hAnsi="Times New Roman"/>
                <w:szCs w:val="24"/>
                <w:lang w:eastAsia="ru-RU"/>
              </w:rPr>
            </w:pPr>
            <w:r w:rsidRPr="00A81A83">
              <w:rPr>
                <w:rFonts w:ascii="Times New Roman" w:hAnsi="Times New Roman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Cs w:val="24"/>
                <w:lang w:eastAsia="ru-RU"/>
              </w:rPr>
              <w:t>7</w:t>
            </w:r>
          </w:p>
        </w:tc>
        <w:tc>
          <w:tcPr>
            <w:tcW w:w="2497" w:type="dxa"/>
          </w:tcPr>
          <w:p w:rsidR="00E97DEF" w:rsidRPr="00A82619" w:rsidRDefault="00E97DEF" w:rsidP="00AF3C4E">
            <w:pPr>
              <w:rPr>
                <w:rFonts w:ascii="Times New Roman" w:hAnsi="Times New Roman"/>
              </w:rPr>
            </w:pPr>
            <w:r w:rsidRPr="00A82619">
              <w:rPr>
                <w:rFonts w:ascii="Times New Roman" w:hAnsi="Times New Roman"/>
                <w:color w:val="000000"/>
              </w:rPr>
              <w:t>Балет «Петрушка». Театр «Музыкальные комедии»</w:t>
            </w:r>
          </w:p>
        </w:tc>
        <w:tc>
          <w:tcPr>
            <w:tcW w:w="1702" w:type="dxa"/>
          </w:tcPr>
          <w:p w:rsidR="00E97DEF" w:rsidRPr="00BD664A" w:rsidRDefault="00E97DEF" w:rsidP="00E97DEF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04.04</w:t>
            </w:r>
          </w:p>
        </w:tc>
        <w:tc>
          <w:tcPr>
            <w:tcW w:w="1471" w:type="dxa"/>
            <w:vMerge w:val="restart"/>
            <w:textDirection w:val="btLr"/>
          </w:tcPr>
          <w:p w:rsidR="00E97DEF" w:rsidRPr="00BD664A" w:rsidRDefault="00E97DEF" w:rsidP="00112F4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E97DEF" w:rsidRPr="00BD664A" w:rsidRDefault="00E97DEF" w:rsidP="00112F4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 xml:space="preserve">                Санитарно-эпидемиологические мероприятия</w:t>
            </w:r>
          </w:p>
        </w:tc>
        <w:tc>
          <w:tcPr>
            <w:tcW w:w="2214" w:type="dxa"/>
          </w:tcPr>
          <w:p w:rsidR="00E97DEF" w:rsidRPr="00A82619" w:rsidRDefault="00E97DEF" w:rsidP="00AF3C4E">
            <w:pPr>
              <w:rPr>
                <w:rFonts w:ascii="Times New Roman" w:hAnsi="Times New Roman"/>
              </w:rPr>
            </w:pPr>
            <w:r w:rsidRPr="00A82619">
              <w:rPr>
                <w:rFonts w:ascii="Times New Roman" w:hAnsi="Times New Roman"/>
                <w:color w:val="000000"/>
              </w:rPr>
              <w:t>Балет «Петрушка». Театр «Музыкальные комедии»</w:t>
            </w:r>
          </w:p>
        </w:tc>
        <w:tc>
          <w:tcPr>
            <w:tcW w:w="1275" w:type="dxa"/>
          </w:tcPr>
          <w:p w:rsidR="00E97DEF" w:rsidRPr="00BD664A" w:rsidRDefault="00E97DEF" w:rsidP="00E97DE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E97DEF" w:rsidRPr="00BD664A" w:rsidTr="00445D64">
        <w:tc>
          <w:tcPr>
            <w:tcW w:w="764" w:type="dxa"/>
          </w:tcPr>
          <w:p w:rsidR="00E97DEF" w:rsidRPr="00A81A83" w:rsidRDefault="00E97DEF" w:rsidP="00112F4D">
            <w:pPr>
              <w:spacing w:after="0" w:line="240" w:lineRule="auto"/>
              <w:ind w:left="57" w:right="57"/>
              <w:rPr>
                <w:rFonts w:ascii="Times New Roman" w:hAnsi="Times New Roman"/>
                <w:szCs w:val="24"/>
                <w:lang w:eastAsia="ru-RU"/>
              </w:rPr>
            </w:pPr>
            <w:r w:rsidRPr="00A81A83">
              <w:rPr>
                <w:rFonts w:ascii="Times New Roman" w:hAnsi="Times New Roman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Cs w:val="24"/>
                <w:lang w:eastAsia="ru-RU"/>
              </w:rPr>
              <w:t>8</w:t>
            </w:r>
          </w:p>
        </w:tc>
        <w:tc>
          <w:tcPr>
            <w:tcW w:w="2497" w:type="dxa"/>
          </w:tcPr>
          <w:p w:rsidR="00E97DEF" w:rsidRPr="00A82619" w:rsidRDefault="00E97DEF" w:rsidP="00AF3C4E">
            <w:pPr>
              <w:rPr>
                <w:rFonts w:ascii="Times New Roman" w:hAnsi="Times New Roman"/>
              </w:rPr>
            </w:pPr>
            <w:r w:rsidRPr="00A82619">
              <w:rPr>
                <w:rFonts w:ascii="Times New Roman" w:hAnsi="Times New Roman"/>
                <w:color w:val="000000"/>
              </w:rPr>
              <w:t>Прелюдия исп</w:t>
            </w:r>
            <w:r w:rsidRPr="00A82619">
              <w:rPr>
                <w:rFonts w:ascii="Times New Roman" w:hAnsi="Times New Roman"/>
                <w:color w:val="000000"/>
              </w:rPr>
              <w:t>о</w:t>
            </w:r>
            <w:r w:rsidRPr="00A82619">
              <w:rPr>
                <w:rFonts w:ascii="Times New Roman" w:hAnsi="Times New Roman"/>
                <w:color w:val="000000"/>
              </w:rPr>
              <w:t xml:space="preserve">ведь души. </w:t>
            </w:r>
          </w:p>
        </w:tc>
        <w:tc>
          <w:tcPr>
            <w:tcW w:w="1702" w:type="dxa"/>
          </w:tcPr>
          <w:p w:rsidR="00E97DEF" w:rsidRPr="00BD664A" w:rsidRDefault="00E97DEF" w:rsidP="00E97DEF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471" w:type="dxa"/>
            <w:vMerge/>
            <w:textDirection w:val="btLr"/>
          </w:tcPr>
          <w:p w:rsidR="00E97DEF" w:rsidRPr="00BD664A" w:rsidRDefault="00E97DEF" w:rsidP="00112F4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:rsidR="00E97DEF" w:rsidRPr="00A82619" w:rsidRDefault="00E97DEF" w:rsidP="00AF3C4E">
            <w:pPr>
              <w:rPr>
                <w:rFonts w:ascii="Times New Roman" w:hAnsi="Times New Roman"/>
              </w:rPr>
            </w:pPr>
            <w:r w:rsidRPr="00A82619">
              <w:rPr>
                <w:rFonts w:ascii="Times New Roman" w:hAnsi="Times New Roman"/>
                <w:color w:val="000000"/>
              </w:rPr>
              <w:t>Прелюдия исп</w:t>
            </w:r>
            <w:r w:rsidRPr="00A82619">
              <w:rPr>
                <w:rFonts w:ascii="Times New Roman" w:hAnsi="Times New Roman"/>
                <w:color w:val="000000"/>
              </w:rPr>
              <w:t>о</w:t>
            </w:r>
            <w:r w:rsidRPr="00A82619">
              <w:rPr>
                <w:rFonts w:ascii="Times New Roman" w:hAnsi="Times New Roman"/>
                <w:color w:val="000000"/>
              </w:rPr>
              <w:t xml:space="preserve">ведь души. </w:t>
            </w:r>
          </w:p>
        </w:tc>
        <w:tc>
          <w:tcPr>
            <w:tcW w:w="1275" w:type="dxa"/>
          </w:tcPr>
          <w:p w:rsidR="00E97DEF" w:rsidRPr="00BD664A" w:rsidRDefault="00E97DEF" w:rsidP="00E97DE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E97DEF" w:rsidRPr="00BD664A" w:rsidTr="00445D64">
        <w:tc>
          <w:tcPr>
            <w:tcW w:w="764" w:type="dxa"/>
          </w:tcPr>
          <w:p w:rsidR="00E97DEF" w:rsidRPr="00A81A83" w:rsidRDefault="00E97DEF" w:rsidP="00112F4D">
            <w:pPr>
              <w:spacing w:after="0" w:line="240" w:lineRule="auto"/>
              <w:ind w:left="57" w:right="57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29</w:t>
            </w:r>
          </w:p>
        </w:tc>
        <w:tc>
          <w:tcPr>
            <w:tcW w:w="2497" w:type="dxa"/>
          </w:tcPr>
          <w:p w:rsidR="00E97DEF" w:rsidRPr="00A82619" w:rsidRDefault="00E97DEF" w:rsidP="00AF3C4E">
            <w:pPr>
              <w:rPr>
                <w:rFonts w:ascii="Times New Roman" w:hAnsi="Times New Roman"/>
              </w:rPr>
            </w:pPr>
            <w:r w:rsidRPr="00A82619">
              <w:rPr>
                <w:rFonts w:ascii="Times New Roman" w:hAnsi="Times New Roman"/>
              </w:rPr>
              <w:t>Революционный этюд.</w:t>
            </w:r>
          </w:p>
        </w:tc>
        <w:tc>
          <w:tcPr>
            <w:tcW w:w="1702" w:type="dxa"/>
          </w:tcPr>
          <w:p w:rsidR="00E97DEF" w:rsidRDefault="00E97DEF" w:rsidP="00112F4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  <w:p w:rsidR="00E97DEF" w:rsidRPr="00BD664A" w:rsidRDefault="00E97DEF" w:rsidP="00112F4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vMerge/>
          </w:tcPr>
          <w:p w:rsidR="00E97DEF" w:rsidRPr="00BD664A" w:rsidRDefault="00E97DEF" w:rsidP="00112F4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:rsidR="00E97DEF" w:rsidRPr="00A82619" w:rsidRDefault="00E97DEF" w:rsidP="00AF3C4E">
            <w:pPr>
              <w:rPr>
                <w:rFonts w:ascii="Times New Roman" w:hAnsi="Times New Roman"/>
              </w:rPr>
            </w:pPr>
            <w:r w:rsidRPr="00A82619">
              <w:rPr>
                <w:rFonts w:ascii="Times New Roman" w:hAnsi="Times New Roman"/>
              </w:rPr>
              <w:t>Революционный этюд.</w:t>
            </w:r>
          </w:p>
        </w:tc>
        <w:tc>
          <w:tcPr>
            <w:tcW w:w="1275" w:type="dxa"/>
          </w:tcPr>
          <w:p w:rsidR="00E97DEF" w:rsidRPr="00BD664A" w:rsidRDefault="00E97DEF" w:rsidP="00E97DE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97DEF" w:rsidRPr="00BD664A" w:rsidTr="00445D64">
        <w:trPr>
          <w:trHeight w:val="540"/>
        </w:trPr>
        <w:tc>
          <w:tcPr>
            <w:tcW w:w="764" w:type="dxa"/>
          </w:tcPr>
          <w:p w:rsidR="00E97DEF" w:rsidRPr="00A81A83" w:rsidRDefault="00E97DEF" w:rsidP="00112F4D">
            <w:pPr>
              <w:spacing w:after="0" w:line="240" w:lineRule="auto"/>
              <w:ind w:left="57" w:right="57"/>
              <w:rPr>
                <w:rFonts w:ascii="Times New Roman" w:hAnsi="Times New Roman"/>
                <w:szCs w:val="24"/>
                <w:lang w:eastAsia="ru-RU"/>
              </w:rPr>
            </w:pPr>
            <w:r w:rsidRPr="00A81A83">
              <w:rPr>
                <w:rFonts w:ascii="Times New Roman" w:hAnsi="Times New Roman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Cs w:val="24"/>
                <w:lang w:eastAsia="ru-RU"/>
              </w:rPr>
              <w:t>0</w:t>
            </w:r>
          </w:p>
        </w:tc>
        <w:tc>
          <w:tcPr>
            <w:tcW w:w="2497" w:type="dxa"/>
          </w:tcPr>
          <w:p w:rsidR="00E97DEF" w:rsidRPr="00A82619" w:rsidRDefault="00E97DEF" w:rsidP="00AF3C4E">
            <w:pPr>
              <w:rPr>
                <w:rFonts w:ascii="Times New Roman" w:hAnsi="Times New Roman"/>
              </w:rPr>
            </w:pPr>
            <w:r w:rsidRPr="00A82619">
              <w:rPr>
                <w:rFonts w:ascii="Times New Roman" w:hAnsi="Times New Roman"/>
              </w:rPr>
              <w:t>Мастерс</w:t>
            </w:r>
            <w:r w:rsidRPr="00A82619">
              <w:rPr>
                <w:rFonts w:ascii="Times New Roman" w:hAnsi="Times New Roman"/>
              </w:rPr>
              <w:t>т</w:t>
            </w:r>
            <w:r w:rsidRPr="00A82619">
              <w:rPr>
                <w:rFonts w:ascii="Times New Roman" w:hAnsi="Times New Roman"/>
              </w:rPr>
              <w:t xml:space="preserve">во исполнителя. </w:t>
            </w:r>
            <w:r w:rsidRPr="00A82619">
              <w:rPr>
                <w:rFonts w:ascii="Times New Roman" w:hAnsi="Times New Roman"/>
                <w:color w:val="000000"/>
              </w:rPr>
              <w:t>Музыкальные инструменты — г</w:t>
            </w:r>
            <w:r w:rsidRPr="00A82619">
              <w:rPr>
                <w:rFonts w:ascii="Times New Roman" w:hAnsi="Times New Roman"/>
                <w:color w:val="000000"/>
              </w:rPr>
              <w:t>и</w:t>
            </w:r>
            <w:r w:rsidRPr="00A82619">
              <w:rPr>
                <w:rFonts w:ascii="Times New Roman" w:hAnsi="Times New Roman"/>
                <w:color w:val="000000"/>
              </w:rPr>
              <w:t>та</w:t>
            </w:r>
            <w:r w:rsidRPr="00A82619">
              <w:rPr>
                <w:rFonts w:ascii="Times New Roman" w:hAnsi="Times New Roman"/>
                <w:color w:val="000000"/>
              </w:rPr>
              <w:softHyphen/>
              <w:t>ра</w:t>
            </w:r>
          </w:p>
          <w:p w:rsidR="00E97DEF" w:rsidRPr="00A82619" w:rsidRDefault="00E97DEF" w:rsidP="00AF3C4E">
            <w:pPr>
              <w:rPr>
                <w:rFonts w:ascii="Times New Roman" w:hAnsi="Times New Roman"/>
              </w:rPr>
            </w:pPr>
          </w:p>
        </w:tc>
        <w:tc>
          <w:tcPr>
            <w:tcW w:w="1702" w:type="dxa"/>
          </w:tcPr>
          <w:p w:rsidR="00E97DEF" w:rsidRDefault="00E97DEF" w:rsidP="00112F4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E97DEF" w:rsidRPr="00BD664A" w:rsidRDefault="00E97DEF" w:rsidP="00112F4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vMerge/>
          </w:tcPr>
          <w:p w:rsidR="00E97DEF" w:rsidRPr="00BD664A" w:rsidRDefault="00E97DEF" w:rsidP="00112F4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4" w:type="dxa"/>
            <w:vMerge w:val="restart"/>
          </w:tcPr>
          <w:p w:rsidR="00E97DEF" w:rsidRPr="00A82619" w:rsidRDefault="00E97DEF" w:rsidP="00AF3C4E">
            <w:pPr>
              <w:rPr>
                <w:rFonts w:ascii="Times New Roman" w:hAnsi="Times New Roman"/>
              </w:rPr>
            </w:pPr>
            <w:r w:rsidRPr="00A82619">
              <w:rPr>
                <w:rFonts w:ascii="Times New Roman" w:hAnsi="Times New Roman"/>
              </w:rPr>
              <w:t>Мастерс</w:t>
            </w:r>
            <w:r w:rsidRPr="00A82619">
              <w:rPr>
                <w:rFonts w:ascii="Times New Roman" w:hAnsi="Times New Roman"/>
              </w:rPr>
              <w:t>т</w:t>
            </w:r>
            <w:r w:rsidRPr="00A82619">
              <w:rPr>
                <w:rFonts w:ascii="Times New Roman" w:hAnsi="Times New Roman"/>
              </w:rPr>
              <w:t xml:space="preserve">во исполнителя. </w:t>
            </w:r>
            <w:r w:rsidRPr="00A82619">
              <w:rPr>
                <w:rFonts w:ascii="Times New Roman" w:hAnsi="Times New Roman"/>
                <w:color w:val="000000"/>
              </w:rPr>
              <w:t>Музыкальные инструменты — г</w:t>
            </w:r>
            <w:r w:rsidRPr="00A82619">
              <w:rPr>
                <w:rFonts w:ascii="Times New Roman" w:hAnsi="Times New Roman"/>
                <w:color w:val="000000"/>
              </w:rPr>
              <w:t>и</w:t>
            </w:r>
            <w:r w:rsidRPr="00A82619">
              <w:rPr>
                <w:rFonts w:ascii="Times New Roman" w:hAnsi="Times New Roman"/>
                <w:color w:val="000000"/>
              </w:rPr>
              <w:t>та</w:t>
            </w:r>
            <w:r w:rsidRPr="00A82619">
              <w:rPr>
                <w:rFonts w:ascii="Times New Roman" w:hAnsi="Times New Roman"/>
                <w:color w:val="000000"/>
              </w:rPr>
              <w:softHyphen/>
              <w:t>ра</w:t>
            </w:r>
          </w:p>
          <w:p w:rsidR="00E97DEF" w:rsidRDefault="00E97DEF" w:rsidP="00AF3C4E">
            <w:pPr>
              <w:rPr>
                <w:rFonts w:ascii="Times New Roman" w:hAnsi="Times New Roman"/>
              </w:rPr>
            </w:pPr>
            <w:r w:rsidRPr="00A82619">
              <w:rPr>
                <w:rFonts w:ascii="Times New Roman" w:hAnsi="Times New Roman"/>
              </w:rPr>
              <w:t>В каждой инт</w:t>
            </w:r>
            <w:r w:rsidRPr="00A82619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нации спрятан человек.</w:t>
            </w:r>
          </w:p>
          <w:p w:rsidR="00E97DEF" w:rsidRPr="00E97DEF" w:rsidRDefault="00E97DEF" w:rsidP="00AF3C4E">
            <w:pPr>
              <w:rPr>
                <w:rFonts w:ascii="Times New Roman" w:hAnsi="Times New Roman"/>
                <w:b/>
              </w:rPr>
            </w:pPr>
            <w:r w:rsidRPr="00E97DEF">
              <w:rPr>
                <w:rFonts w:ascii="Times New Roman" w:hAnsi="Times New Roman"/>
                <w:b/>
              </w:rPr>
              <w:t>(Объединение уроков)</w:t>
            </w:r>
          </w:p>
        </w:tc>
        <w:tc>
          <w:tcPr>
            <w:tcW w:w="1275" w:type="dxa"/>
            <w:vMerge w:val="restart"/>
          </w:tcPr>
          <w:p w:rsidR="00E97DEF" w:rsidRDefault="00E97DEF" w:rsidP="00112F4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09.05</w:t>
            </w:r>
          </w:p>
          <w:p w:rsidR="00E97DEF" w:rsidRPr="00BD664A" w:rsidRDefault="00E97DEF" w:rsidP="00112F4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DEF" w:rsidRPr="00BD664A" w:rsidTr="00E97DEF">
        <w:trPr>
          <w:trHeight w:val="1015"/>
        </w:trPr>
        <w:tc>
          <w:tcPr>
            <w:tcW w:w="764" w:type="dxa"/>
          </w:tcPr>
          <w:p w:rsidR="00E97DEF" w:rsidRPr="00A81A83" w:rsidRDefault="00E97DEF" w:rsidP="00112F4D">
            <w:pPr>
              <w:spacing w:after="0" w:line="240" w:lineRule="auto"/>
              <w:ind w:left="57" w:right="57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31</w:t>
            </w:r>
          </w:p>
        </w:tc>
        <w:tc>
          <w:tcPr>
            <w:tcW w:w="2497" w:type="dxa"/>
          </w:tcPr>
          <w:p w:rsidR="00E97DEF" w:rsidRPr="00A82619" w:rsidRDefault="00E97DEF" w:rsidP="00AF3C4E">
            <w:pPr>
              <w:rPr>
                <w:rFonts w:ascii="Times New Roman" w:hAnsi="Times New Roman"/>
              </w:rPr>
            </w:pPr>
            <w:r w:rsidRPr="00A82619">
              <w:rPr>
                <w:rFonts w:ascii="Times New Roman" w:hAnsi="Times New Roman"/>
              </w:rPr>
              <w:t>В каждой инт</w:t>
            </w:r>
            <w:r w:rsidRPr="00A82619">
              <w:rPr>
                <w:rFonts w:ascii="Times New Roman" w:hAnsi="Times New Roman"/>
              </w:rPr>
              <w:t>о</w:t>
            </w:r>
            <w:r w:rsidRPr="00A82619">
              <w:rPr>
                <w:rFonts w:ascii="Times New Roman" w:hAnsi="Times New Roman"/>
              </w:rPr>
              <w:t>нации спрятан человек.</w:t>
            </w:r>
          </w:p>
        </w:tc>
        <w:tc>
          <w:tcPr>
            <w:tcW w:w="1702" w:type="dxa"/>
          </w:tcPr>
          <w:p w:rsidR="00E97DEF" w:rsidRPr="00BD664A" w:rsidRDefault="00E97DEF" w:rsidP="00E97DEF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71" w:type="dxa"/>
            <w:vMerge/>
          </w:tcPr>
          <w:p w:rsidR="00E97DEF" w:rsidRPr="00BD664A" w:rsidRDefault="00E97DEF" w:rsidP="00112F4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E97DEF" w:rsidRPr="00A82619" w:rsidRDefault="00E97DEF" w:rsidP="00112F4D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E97DEF" w:rsidRPr="00BD664A" w:rsidRDefault="00E97DEF" w:rsidP="00112F4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DEF" w:rsidRPr="00BD664A" w:rsidTr="00445D64">
        <w:tc>
          <w:tcPr>
            <w:tcW w:w="764" w:type="dxa"/>
          </w:tcPr>
          <w:p w:rsidR="00E97DEF" w:rsidRPr="002954C5" w:rsidRDefault="00E97DEF" w:rsidP="00112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2954C5">
              <w:rPr>
                <w:rFonts w:ascii="Times New Roman" w:hAnsi="Times New Roman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2497" w:type="dxa"/>
          </w:tcPr>
          <w:p w:rsidR="00E97DEF" w:rsidRPr="00A82619" w:rsidRDefault="00E97DEF" w:rsidP="00AF3C4E">
            <w:pPr>
              <w:rPr>
                <w:rFonts w:ascii="Times New Roman" w:hAnsi="Times New Roman"/>
              </w:rPr>
            </w:pPr>
            <w:r w:rsidRPr="00A82619">
              <w:rPr>
                <w:rFonts w:ascii="Times New Roman" w:hAnsi="Times New Roman"/>
              </w:rPr>
              <w:t>Музыкальные инструменты</w:t>
            </w:r>
          </w:p>
        </w:tc>
        <w:tc>
          <w:tcPr>
            <w:tcW w:w="1702" w:type="dxa"/>
          </w:tcPr>
          <w:p w:rsidR="00E97DEF" w:rsidRPr="00BD664A" w:rsidRDefault="00E97DEF" w:rsidP="00E97DEF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09.05</w:t>
            </w:r>
          </w:p>
        </w:tc>
        <w:tc>
          <w:tcPr>
            <w:tcW w:w="1471" w:type="dxa"/>
            <w:vMerge/>
          </w:tcPr>
          <w:p w:rsidR="00E97DEF" w:rsidRPr="00BD664A" w:rsidRDefault="00E97DEF" w:rsidP="00112F4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:rsidR="00E97DEF" w:rsidRPr="00A82619" w:rsidRDefault="00E97DEF" w:rsidP="00AF3C4E">
            <w:pPr>
              <w:rPr>
                <w:rFonts w:ascii="Times New Roman" w:hAnsi="Times New Roman"/>
              </w:rPr>
            </w:pPr>
            <w:r w:rsidRPr="00A82619">
              <w:rPr>
                <w:rFonts w:ascii="Times New Roman" w:hAnsi="Times New Roman"/>
              </w:rPr>
              <w:t>Музыкальные инструменты</w:t>
            </w:r>
          </w:p>
        </w:tc>
        <w:tc>
          <w:tcPr>
            <w:tcW w:w="1275" w:type="dxa"/>
          </w:tcPr>
          <w:p w:rsidR="00E97DEF" w:rsidRPr="00BD664A" w:rsidRDefault="00E97DEF" w:rsidP="00E97DE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</w:tr>
      <w:tr w:rsidR="00E97DEF" w:rsidRPr="00BD664A" w:rsidTr="00DD6211">
        <w:tc>
          <w:tcPr>
            <w:tcW w:w="764" w:type="dxa"/>
          </w:tcPr>
          <w:p w:rsidR="00E97DEF" w:rsidRPr="002954C5" w:rsidRDefault="00E97DEF" w:rsidP="00E97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33</w:t>
            </w:r>
          </w:p>
        </w:tc>
        <w:tc>
          <w:tcPr>
            <w:tcW w:w="2497" w:type="dxa"/>
          </w:tcPr>
          <w:p w:rsidR="00E97DEF" w:rsidRPr="00A82619" w:rsidRDefault="00E97DEF" w:rsidP="00AF3C4E">
            <w:pPr>
              <w:rPr>
                <w:rFonts w:ascii="Times New Roman" w:hAnsi="Times New Roman"/>
              </w:rPr>
            </w:pPr>
            <w:r w:rsidRPr="00A82619">
              <w:rPr>
                <w:rFonts w:ascii="Times New Roman" w:hAnsi="Times New Roman"/>
                <w:color w:val="000000"/>
              </w:rPr>
              <w:t>Музыкальный сказочник</w:t>
            </w:r>
          </w:p>
          <w:p w:rsidR="00E97DEF" w:rsidRPr="00A82619" w:rsidRDefault="00E97DEF" w:rsidP="00AF3C4E">
            <w:pPr>
              <w:rPr>
                <w:rFonts w:ascii="Times New Roman" w:hAnsi="Times New Roman"/>
              </w:rPr>
            </w:pPr>
          </w:p>
        </w:tc>
        <w:tc>
          <w:tcPr>
            <w:tcW w:w="1702" w:type="dxa"/>
          </w:tcPr>
          <w:p w:rsidR="00E97DEF" w:rsidRDefault="00E97DEF" w:rsidP="00112F4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  <w:p w:rsidR="00E97DEF" w:rsidRDefault="00E97DEF" w:rsidP="00E97DEF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1471" w:type="dxa"/>
            <w:tcBorders>
              <w:top w:val="nil"/>
            </w:tcBorders>
          </w:tcPr>
          <w:p w:rsidR="00E97DEF" w:rsidRPr="00BD664A" w:rsidRDefault="00E97DEF" w:rsidP="00112F4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:rsidR="00E97DEF" w:rsidRPr="00A82619" w:rsidRDefault="00E97DEF" w:rsidP="00AF3C4E">
            <w:pPr>
              <w:rPr>
                <w:rFonts w:ascii="Times New Roman" w:hAnsi="Times New Roman"/>
              </w:rPr>
            </w:pPr>
            <w:r w:rsidRPr="00A82619">
              <w:rPr>
                <w:rFonts w:ascii="Times New Roman" w:hAnsi="Times New Roman"/>
                <w:color w:val="000000"/>
              </w:rPr>
              <w:t>Музыкальный сказочник</w:t>
            </w:r>
          </w:p>
        </w:tc>
        <w:tc>
          <w:tcPr>
            <w:tcW w:w="1275" w:type="dxa"/>
          </w:tcPr>
          <w:p w:rsidR="00E97DEF" w:rsidRDefault="00E97DEF" w:rsidP="00112F4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  <w:p w:rsidR="00E97DEF" w:rsidRPr="00BD664A" w:rsidRDefault="00E97DEF" w:rsidP="00112F4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DEF" w:rsidRPr="00BD664A" w:rsidTr="00DD6211">
        <w:tc>
          <w:tcPr>
            <w:tcW w:w="764" w:type="dxa"/>
          </w:tcPr>
          <w:p w:rsidR="00E97DEF" w:rsidRDefault="00E97DEF" w:rsidP="00112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34</w:t>
            </w:r>
          </w:p>
        </w:tc>
        <w:tc>
          <w:tcPr>
            <w:tcW w:w="2497" w:type="dxa"/>
          </w:tcPr>
          <w:p w:rsidR="00E97DEF" w:rsidRPr="00A82619" w:rsidRDefault="00E97DEF" w:rsidP="00AF3C4E">
            <w:pPr>
              <w:rPr>
                <w:rFonts w:ascii="Times New Roman" w:hAnsi="Times New Roman"/>
              </w:rPr>
            </w:pPr>
            <w:r w:rsidRPr="00A82619">
              <w:rPr>
                <w:rFonts w:ascii="Times New Roman" w:hAnsi="Times New Roman"/>
              </w:rPr>
              <w:t>Рассвет на Мос</w:t>
            </w:r>
            <w:r w:rsidRPr="00A82619">
              <w:rPr>
                <w:rFonts w:ascii="Times New Roman" w:hAnsi="Times New Roman"/>
              </w:rPr>
              <w:t>к</w:t>
            </w:r>
            <w:r w:rsidRPr="00A82619">
              <w:rPr>
                <w:rFonts w:ascii="Times New Roman" w:hAnsi="Times New Roman"/>
              </w:rPr>
              <w:t xml:space="preserve">ве-реке. </w:t>
            </w:r>
            <w:r w:rsidRPr="00A82619">
              <w:rPr>
                <w:rFonts w:ascii="Times New Roman" w:hAnsi="Times New Roman"/>
                <w:iCs/>
              </w:rPr>
              <w:t>Обобщающий урок.</w:t>
            </w:r>
          </w:p>
        </w:tc>
        <w:tc>
          <w:tcPr>
            <w:tcW w:w="1702" w:type="dxa"/>
          </w:tcPr>
          <w:p w:rsidR="00E97DEF" w:rsidRDefault="00E97DEF" w:rsidP="00112F4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</w:t>
            </w:r>
          </w:p>
        </w:tc>
        <w:tc>
          <w:tcPr>
            <w:tcW w:w="1471" w:type="dxa"/>
            <w:tcBorders>
              <w:top w:val="nil"/>
            </w:tcBorders>
          </w:tcPr>
          <w:p w:rsidR="00E97DEF" w:rsidRPr="00BD664A" w:rsidRDefault="00E97DEF" w:rsidP="00112F4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:rsidR="00E97DEF" w:rsidRPr="00A82619" w:rsidRDefault="00E97DEF" w:rsidP="00AF3C4E">
            <w:pPr>
              <w:rPr>
                <w:rFonts w:ascii="Times New Roman" w:hAnsi="Times New Roman"/>
              </w:rPr>
            </w:pPr>
            <w:r w:rsidRPr="00A82619">
              <w:rPr>
                <w:rFonts w:ascii="Times New Roman" w:hAnsi="Times New Roman"/>
              </w:rPr>
              <w:t>Рассвет на Мос</w:t>
            </w:r>
            <w:r w:rsidRPr="00A82619">
              <w:rPr>
                <w:rFonts w:ascii="Times New Roman" w:hAnsi="Times New Roman"/>
              </w:rPr>
              <w:t>к</w:t>
            </w:r>
            <w:r w:rsidRPr="00A82619">
              <w:rPr>
                <w:rFonts w:ascii="Times New Roman" w:hAnsi="Times New Roman"/>
              </w:rPr>
              <w:t xml:space="preserve">ве-реке. </w:t>
            </w:r>
            <w:r w:rsidRPr="00A82619">
              <w:rPr>
                <w:rFonts w:ascii="Times New Roman" w:hAnsi="Times New Roman"/>
                <w:iCs/>
              </w:rPr>
              <w:t>Обобщающий урок.</w:t>
            </w:r>
          </w:p>
        </w:tc>
        <w:tc>
          <w:tcPr>
            <w:tcW w:w="1275" w:type="dxa"/>
          </w:tcPr>
          <w:p w:rsidR="00E97DEF" w:rsidRDefault="00E97DEF" w:rsidP="00112F4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</w:t>
            </w:r>
          </w:p>
        </w:tc>
      </w:tr>
    </w:tbl>
    <w:p w:rsidR="005F449E" w:rsidRDefault="005F449E"/>
    <w:sectPr w:rsidR="005F449E" w:rsidSect="005F449E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242" w:rsidRDefault="00EE6242" w:rsidP="00CB598A">
      <w:pPr>
        <w:spacing w:after="0" w:line="240" w:lineRule="auto"/>
      </w:pPr>
      <w:r>
        <w:separator/>
      </w:r>
    </w:p>
  </w:endnote>
  <w:endnote w:type="continuationSeparator" w:id="0">
    <w:p w:rsidR="00EE6242" w:rsidRDefault="00EE6242" w:rsidP="00CB5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242" w:rsidRDefault="00EE6242" w:rsidP="00CB598A">
      <w:pPr>
        <w:spacing w:after="0" w:line="240" w:lineRule="auto"/>
      </w:pPr>
      <w:r>
        <w:separator/>
      </w:r>
    </w:p>
  </w:footnote>
  <w:footnote w:type="continuationSeparator" w:id="0">
    <w:p w:rsidR="00EE6242" w:rsidRDefault="00EE6242" w:rsidP="00CB5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98A" w:rsidRPr="00CB598A" w:rsidRDefault="00CB598A" w:rsidP="00CB598A">
    <w:pPr>
      <w:pStyle w:val="a3"/>
      <w:jc w:val="center"/>
      <w:rPr>
        <w:rFonts w:ascii="Times New Roman" w:hAnsi="Times New Roman"/>
        <w:sz w:val="28"/>
      </w:rPr>
    </w:pPr>
    <w:r w:rsidRPr="00CB598A">
      <w:rPr>
        <w:rFonts w:ascii="Times New Roman" w:hAnsi="Times New Roman"/>
        <w:sz w:val="28"/>
      </w:rPr>
      <w:t xml:space="preserve">Корректировка программы по предмету </w:t>
    </w:r>
    <w:r w:rsidR="00112F4D">
      <w:rPr>
        <w:rFonts w:ascii="Times New Roman" w:hAnsi="Times New Roman"/>
        <w:sz w:val="28"/>
      </w:rPr>
      <w:t>светская этика</w:t>
    </w:r>
    <w:r w:rsidRPr="00CB598A">
      <w:rPr>
        <w:rFonts w:ascii="Times New Roman" w:hAnsi="Times New Roman"/>
        <w:sz w:val="28"/>
      </w:rPr>
      <w:t xml:space="preserve"> (</w:t>
    </w:r>
    <w:r w:rsidR="00112F4D">
      <w:rPr>
        <w:rFonts w:ascii="Times New Roman" w:hAnsi="Times New Roman"/>
        <w:sz w:val="28"/>
      </w:rPr>
      <w:t>А.Я. Данилюк</w:t>
    </w:r>
    <w:r w:rsidRPr="00CB598A">
      <w:rPr>
        <w:rFonts w:ascii="Times New Roman" w:hAnsi="Times New Roman"/>
        <w:sz w:val="28"/>
      </w:rPr>
      <w:t>) в 4 классе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6C55"/>
    <w:rsid w:val="00112F4D"/>
    <w:rsid w:val="00193671"/>
    <w:rsid w:val="001A0B74"/>
    <w:rsid w:val="002C52EC"/>
    <w:rsid w:val="002E28D8"/>
    <w:rsid w:val="003040C4"/>
    <w:rsid w:val="00336C3D"/>
    <w:rsid w:val="00342B11"/>
    <w:rsid w:val="003C6AAD"/>
    <w:rsid w:val="00445D64"/>
    <w:rsid w:val="004F73A5"/>
    <w:rsid w:val="005073AF"/>
    <w:rsid w:val="005364E5"/>
    <w:rsid w:val="005F449E"/>
    <w:rsid w:val="006D6C55"/>
    <w:rsid w:val="006D7614"/>
    <w:rsid w:val="00742091"/>
    <w:rsid w:val="007A1B82"/>
    <w:rsid w:val="007E42B1"/>
    <w:rsid w:val="008F1EE4"/>
    <w:rsid w:val="00932065"/>
    <w:rsid w:val="009F73A3"/>
    <w:rsid w:val="00A02F8E"/>
    <w:rsid w:val="00A074CD"/>
    <w:rsid w:val="00A2295B"/>
    <w:rsid w:val="00A732B4"/>
    <w:rsid w:val="00AF67D0"/>
    <w:rsid w:val="00B34527"/>
    <w:rsid w:val="00B53913"/>
    <w:rsid w:val="00BF6F44"/>
    <w:rsid w:val="00C3459F"/>
    <w:rsid w:val="00C40029"/>
    <w:rsid w:val="00C855D8"/>
    <w:rsid w:val="00CB598A"/>
    <w:rsid w:val="00CF0B9F"/>
    <w:rsid w:val="00D245DA"/>
    <w:rsid w:val="00D37E35"/>
    <w:rsid w:val="00DA56D6"/>
    <w:rsid w:val="00DD6211"/>
    <w:rsid w:val="00DF234F"/>
    <w:rsid w:val="00E55BB9"/>
    <w:rsid w:val="00E74C61"/>
    <w:rsid w:val="00E86736"/>
    <w:rsid w:val="00E97DEF"/>
    <w:rsid w:val="00EE6242"/>
    <w:rsid w:val="00EF0802"/>
    <w:rsid w:val="00FE2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C55"/>
    <w:pPr>
      <w:spacing w:line="36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B5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B598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CB5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B598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04EFBC-2EC9-481D-B65B-50CBF5163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</dc:creator>
  <cp:lastModifiedBy>О</cp:lastModifiedBy>
  <cp:revision>11</cp:revision>
  <cp:lastPrinted>2020-04-08T15:48:00Z</cp:lastPrinted>
  <dcterms:created xsi:type="dcterms:W3CDTF">2020-04-08T15:54:00Z</dcterms:created>
  <dcterms:modified xsi:type="dcterms:W3CDTF">2020-04-10T12:53:00Z</dcterms:modified>
</cp:coreProperties>
</file>